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BC8F" w14:textId="77777777" w:rsidR="00586A56" w:rsidRDefault="00A33D7F" w:rsidP="00586A5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2.20 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– กรณีเป็นครอบครัวของคนต่างด้าวท</w:t>
      </w:r>
      <w:r w:rsidR="001C33F5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ี่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ได้รับอนุญาตให้อยู่ในราชอาณาจักรเป็นการชั่วคราวตามหลักเกณฑ์ข้อ 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2.1, 2.2, 2.3, 2.5, 2.6, 2.7, 2.10, 2.12, 2.13, 2.14 ,2.15, 2.16, 2.17, 2.21, 2.22, 2.26, 2.29</w:t>
      </w:r>
      <w:r w:rsidR="00B53F7C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,2.32 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ของคำสั่งนี้ หรือ มาตรา 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34</w:t>
      </w:r>
      <w:r w:rsidR="00B53F7C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(</w:t>
      </w:r>
      <w:r w:rsidR="00B53F7C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1</w:t>
      </w:r>
      <w:r w:rsidR="001C33F5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)</w:t>
      </w:r>
      <w:r w:rsidR="00B53F7C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="00B53F7C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(2) และ (7) รวมทั้งครอบครัวของคนต่างด้าวผู้ได้รับการตรวจลงตราประเภทคนอยู่ชั่วคราว โดยมี อักษร </w:t>
      </w:r>
      <w:r w:rsidR="00B53F7C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“A” </w:t>
      </w:r>
      <w:r w:rsidR="00B53F7C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(เอ) ต่อท้ายรหัสกำกับตามวัตถุประสงค</w:t>
      </w:r>
      <w:r w:rsidR="000646CE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์ </w:t>
      </w:r>
    </w:p>
    <w:p w14:paraId="5605F5BB" w14:textId="4926CFBF" w:rsidR="00307990" w:rsidRPr="00586A56" w:rsidRDefault="001C33F5" w:rsidP="00586A5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(</w:t>
      </w:r>
      <w:r w:rsidRPr="00586A5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เฉพาะบิดามารดา คู่สมรส บุตร บุตรบุญธรรม หรือบุตรของคู่สมรส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307990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(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ชายหญิง</w:t>
      </w:r>
      <w:r w:rsidR="00307990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) 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บุตร บุตรบุญธรรม หรือบุตรของคู่สมรส</w:t>
      </w:r>
      <w:r w:rsidR="00307990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) 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ยกเว้นการตรวจลงตราประเภทคนอยู่ชั่วคราว </w:t>
      </w:r>
      <w:r w:rsidR="00307990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Non-Immigrant 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รหัส </w:t>
      </w:r>
      <w:r w:rsidR="00307990" w:rsidRPr="00586A56">
        <w:rPr>
          <w:rFonts w:ascii="TH SarabunPSK" w:hAnsi="TH SarabunPSK" w:cs="TH SarabunPSK"/>
          <w:b/>
          <w:bCs/>
          <w:sz w:val="36"/>
          <w:szCs w:val="36"/>
          <w:u w:val="single"/>
        </w:rPr>
        <w:t>L-A</w:t>
      </w:r>
      <w:r w:rsidR="00307990" w:rsidRPr="00586A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ให้อนุญาตครั้งละไปเกิน 1 ปี </w:t>
      </w:r>
    </w:p>
    <w:p w14:paraId="441D7D07" w14:textId="4940CD04" w:rsidR="001C33F5" w:rsidRPr="00307990" w:rsidRDefault="001C33F5" w:rsidP="00586A5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A33D7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4DDE344C" w14:textId="77777777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</w:p>
    <w:p w14:paraId="359136BC" w14:textId="1A9128FD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มีหลักฐานแสดงความสัมพันธ์</w:t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</w:p>
    <w:p w14:paraId="2F99EE36" w14:textId="22A1D5BB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กรณีคู่สมรสต้องมีความสัมพันธ์กันทั้ง ทางนิตินัยและพฤตินัย หรือ</w:t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</w:p>
    <w:p w14:paraId="24286C10" w14:textId="77777777" w:rsidR="00586A56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กรณีบุตร บุตรบุญธรรม หรือบุตรของ คู่สมรสขออยู่ในความ อุปการะบุตร</w:t>
      </w: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 xml:space="preserve">บุตรบุญธรรม หรือบุตรของคู่สมรสนั้น ต้องยังไม่ได้สมรส และอยู่อาศัยเป็นส่วนแห่งครัวเรือนนั้นและต้องมีอายุไม่เกิน </w:t>
      </w:r>
      <w:r w:rsidR="001C33F5" w:rsidRPr="00307990">
        <w:rPr>
          <w:rFonts w:ascii="TH SarabunPSK" w:hAnsi="TH SarabunPSK" w:cs="TH SarabunPSK"/>
          <w:sz w:val="32"/>
          <w:szCs w:val="32"/>
        </w:rPr>
        <w:t>20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 xml:space="preserve"> ปี บริบูรณ์ หรือ</w:t>
      </w:r>
    </w:p>
    <w:p w14:paraId="6DA4A6E2" w14:textId="212F06E6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>5.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 xml:space="preserve">กรณีบิดาหรือมารดา บิดาหรือมารดา นั้นต้องมีอายุตั้งแต่ </w:t>
      </w:r>
      <w:r w:rsidR="001C33F5" w:rsidRPr="00307990">
        <w:rPr>
          <w:rFonts w:ascii="TH SarabunPSK" w:hAnsi="TH SarabunPSK" w:cs="TH SarabunPSK"/>
          <w:sz w:val="32"/>
          <w:szCs w:val="32"/>
        </w:rPr>
        <w:t>50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 xml:space="preserve"> ปีบริบูรณ์ขึ้นไป</w:t>
      </w:r>
    </w:p>
    <w:p w14:paraId="498D45C4" w14:textId="07734EDA" w:rsidR="00125F22" w:rsidRPr="00307990" w:rsidRDefault="00125F22" w:rsidP="00586A5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990">
        <w:rPr>
          <w:rFonts w:ascii="TH SarabunPSK" w:hAnsi="TH SarabunPSK" w:cs="TH SarabunPSK"/>
          <w:sz w:val="32"/>
          <w:szCs w:val="32"/>
        </w:rPr>
        <w:t>6.</w:t>
      </w:r>
      <w:r w:rsidRPr="00307990">
        <w:rPr>
          <w:rFonts w:ascii="TH SarabunPSK" w:hAnsi="TH SarabunPSK" w:cs="TH SarabunPSK" w:hint="cs"/>
          <w:sz w:val="32"/>
          <w:szCs w:val="32"/>
          <w:cs/>
        </w:rPr>
        <w:t>กรณีเป็นครอบครัวของคนต่างด้าวที่ได้รับอนุญาตให้อยู่ราชอาณาจักรเป็นการชั่วคราว ตามหลักเกณฑ์ ข้อ 2.27 ต้องได้รับการรับรองและร้องขอจากส่วนราชการระดับกรมหรือเทียบเท่า หรือหัวหน้า</w:t>
      </w:r>
      <w:r w:rsidR="000646CE" w:rsidRPr="00307990">
        <w:rPr>
          <w:rFonts w:ascii="TH SarabunPSK" w:hAnsi="TH SarabunPSK" w:cs="TH SarabunPSK" w:hint="cs"/>
          <w:sz w:val="32"/>
          <w:szCs w:val="32"/>
          <w:cs/>
        </w:rPr>
        <w:t>รัฐวิสาหกิจ หรือหัวหน้าหน่วยงานอื่นของรัฐหรือจากส่วนราชการทหารระดับผู้บังคั</w:t>
      </w:r>
      <w:r w:rsidR="006620D7" w:rsidRPr="00307990">
        <w:rPr>
          <w:rFonts w:ascii="TH SarabunPSK" w:hAnsi="TH SarabunPSK" w:cs="TH SarabunPSK" w:hint="cs"/>
          <w:sz w:val="32"/>
          <w:szCs w:val="32"/>
          <w:cs/>
        </w:rPr>
        <w:t>บ</w:t>
      </w:r>
      <w:r w:rsidR="000646CE" w:rsidRPr="00307990">
        <w:rPr>
          <w:rFonts w:ascii="TH SarabunPSK" w:hAnsi="TH SarabunPSK" w:cs="TH SarabunPSK" w:hint="cs"/>
          <w:sz w:val="32"/>
          <w:szCs w:val="32"/>
          <w:cs/>
        </w:rPr>
        <w:t xml:space="preserve">หน่วยในสังกัดกระทรวงกลาโหม กองบัญชาการกองทัพไทย กองทัพบก กองทัพเรือ กองทัพอากาศซึ่งมีชั้นยศพลตรี พลเรือตรี พลอากาศตรีขึ้นไปในส่วนที่เกี่ยวข้อง หรือจากสถานทูตหรือสถานกงสุล หรือจากองค์การระหว่างประเทศ </w:t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tab/>
      </w:r>
      <w:r w:rsidR="000646CE" w:rsidRPr="00307990">
        <w:rPr>
          <w:rFonts w:ascii="TH SarabunPSK" w:hAnsi="TH SarabunPSK" w:cs="TH SarabunPSK"/>
          <w:sz w:val="32"/>
          <w:szCs w:val="32"/>
          <w:cs/>
        </w:rPr>
        <w:br/>
      </w:r>
      <w:r w:rsidR="000646CE" w:rsidRPr="00307990">
        <w:rPr>
          <w:rFonts w:ascii="TH SarabunPSK" w:hAnsi="TH SarabunPSK" w:cs="TH SarabunPSK" w:hint="cs"/>
          <w:sz w:val="32"/>
          <w:szCs w:val="32"/>
          <w:cs/>
        </w:rPr>
        <w:t>7. กร</w:t>
      </w:r>
      <w:r w:rsidR="006620D7" w:rsidRPr="00307990">
        <w:rPr>
          <w:rFonts w:ascii="TH SarabunPSK" w:hAnsi="TH SarabunPSK" w:cs="TH SarabunPSK" w:hint="cs"/>
          <w:sz w:val="32"/>
          <w:szCs w:val="32"/>
          <w:cs/>
        </w:rPr>
        <w:t>ณี</w:t>
      </w:r>
      <w:r w:rsidR="000646CE" w:rsidRPr="00307990">
        <w:rPr>
          <w:rFonts w:ascii="TH SarabunPSK" w:hAnsi="TH SarabunPSK" w:cs="TH SarabunPSK" w:hint="cs"/>
          <w:sz w:val="32"/>
          <w:szCs w:val="32"/>
          <w:cs/>
        </w:rPr>
        <w:t>เป็นครอบครัวของคนต่างด้าวที่ได้รับอนุญาตให้อยู่ในราชอาณาจักรเป็นการชั่วคราว ตามหลักเกณฑ์ข้อ 2.32 ต้องได้รับการรับรองและร้องขอจากหัวหน้าองค์กรซึ่งเป็นนายจ้างของคนต่างด้าวที่ได้รับอนุญาตให้อยู่ในราชอาณาจักรเป็นการชั่วคราว ตามหลักเกณฑ์ ข้อ 2.32 และได้รับการรับรองจากกีฬาแห่งประเทศไทย</w:t>
      </w:r>
    </w:p>
    <w:p w14:paraId="3448C5D8" w14:textId="6C776814" w:rsidR="001C33F5" w:rsidRPr="00586A56" w:rsidRDefault="001C33F5" w:rsidP="00586A5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86A5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66DAC58F" w14:textId="7B856565" w:rsidR="001C33F5" w:rsidRP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="001C33F5" w:rsidRPr="00307990">
        <w:rPr>
          <w:rFonts w:ascii="TH SarabunPSK" w:hAnsi="TH SarabunPSK" w:cs="TH SarabunPSK"/>
          <w:sz w:val="32"/>
          <w:szCs w:val="32"/>
        </w:rPr>
        <w:t>7</w:t>
      </w:r>
      <w:r w:rsidRPr="00307990">
        <w:rPr>
          <w:rFonts w:ascii="TH SarabunPSK" w:hAnsi="TH SarabunPSK" w:cs="TH SarabunPSK"/>
          <w:sz w:val="32"/>
          <w:szCs w:val="32"/>
        </w:rPr>
        <w:t xml:space="preserve"> </w:t>
      </w:r>
      <w:r w:rsidRPr="00307990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307990">
        <w:rPr>
          <w:rFonts w:ascii="TH SarabunPSK" w:hAnsi="TH SarabunPSK" w:cs="TH SarabunPSK"/>
          <w:sz w:val="32"/>
          <w:szCs w:val="32"/>
        </w:rPr>
        <w:t xml:space="preserve">X6 </w:t>
      </w:r>
      <w:r w:rsidRPr="00307990">
        <w:rPr>
          <w:rFonts w:ascii="TH SarabunPSK" w:hAnsi="TH SarabunPSK" w:cs="TH SarabunPSK"/>
          <w:sz w:val="32"/>
          <w:szCs w:val="32"/>
          <w:cs/>
        </w:rPr>
        <w:t>ซม.</w:t>
      </w:r>
    </w:p>
    <w:p w14:paraId="14079D31" w14:textId="77777777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</w:p>
    <w:p w14:paraId="1CEA3204" w14:textId="77777777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สำเนาหนังสือเดินทางของคนต่างด้าวที่ ได้รับอนุญาตให้อยู่ในราชอาณาจักรฯ</w:t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</w:p>
    <w:p w14:paraId="4536FFD1" w14:textId="77777777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1C33F5" w:rsidRPr="00307990">
        <w:rPr>
          <w:rFonts w:ascii="TH SarabunPSK" w:hAnsi="TH SarabunPSK" w:cs="TH SarabunPSK"/>
          <w:sz w:val="32"/>
          <w:szCs w:val="32"/>
          <w:cs/>
        </w:rPr>
        <w:t>สำเนาเอกสารแสดงความสัมพันธ์กัน เช่นหลักฐานการสมรส สำเนาสูติบัตร หลักฐาน การจดทะเบียนรับรองบุตร สำเนาทะเบียนบ้าน หลักฐานการจดทะเบียนรับบุตรบุญธรรม หรือหลักฐานอื่นจากส่วนราชการหรือหน่วยงานที่ เกี่ยวข้อง</w:t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0646CE" w:rsidRPr="00307990">
        <w:rPr>
          <w:rFonts w:ascii="TH SarabunPSK" w:hAnsi="TH SarabunPSK" w:cs="TH SarabunPSK"/>
          <w:sz w:val="32"/>
          <w:szCs w:val="32"/>
        </w:rPr>
        <w:tab/>
      </w:r>
      <w:r w:rsidR="00307990">
        <w:rPr>
          <w:rFonts w:ascii="TH SarabunPSK" w:hAnsi="TH SarabunPSK" w:cs="TH SarabunPSK"/>
          <w:sz w:val="32"/>
          <w:szCs w:val="32"/>
        </w:rPr>
        <w:tab/>
      </w:r>
      <w:r w:rsidR="00307990">
        <w:rPr>
          <w:rFonts w:ascii="TH SarabunPSK" w:hAnsi="TH SarabunPSK" w:cs="TH SarabunPSK"/>
          <w:sz w:val="32"/>
          <w:szCs w:val="32"/>
        </w:rPr>
        <w:tab/>
      </w:r>
      <w:r w:rsidR="00307990">
        <w:rPr>
          <w:rFonts w:ascii="TH SarabunPSK" w:hAnsi="TH SarabunPSK" w:cs="TH SarabunPSK"/>
          <w:sz w:val="32"/>
          <w:szCs w:val="32"/>
        </w:rPr>
        <w:tab/>
      </w:r>
    </w:p>
    <w:p w14:paraId="13833713" w14:textId="77777777" w:rsidR="00307990" w:rsidRDefault="00A33D7F" w:rsidP="00586A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07990">
        <w:rPr>
          <w:rFonts w:ascii="TH SarabunPSK" w:hAnsi="TH SarabunPSK" w:cs="TH SarabunPSK"/>
          <w:sz w:val="32"/>
          <w:szCs w:val="32"/>
        </w:rPr>
        <w:t xml:space="preserve">5. </w:t>
      </w:r>
      <w:r w:rsidRPr="00307990">
        <w:rPr>
          <w:rFonts w:ascii="TH SarabunPSK" w:hAnsi="TH SarabunPSK" w:cs="TH SarabunPSK" w:hint="cs"/>
          <w:sz w:val="32"/>
          <w:szCs w:val="32"/>
          <w:cs/>
        </w:rPr>
        <w:t xml:space="preserve">กรณีบุตร บุตรบุญธรรม </w:t>
      </w:r>
      <w:r w:rsidR="00125F22" w:rsidRPr="00307990">
        <w:rPr>
          <w:rFonts w:ascii="TH SarabunPSK" w:hAnsi="TH SarabunPSK" w:cs="TH SarabunPSK" w:hint="cs"/>
          <w:sz w:val="32"/>
          <w:szCs w:val="32"/>
          <w:cs/>
        </w:rPr>
        <w:t>หรือบุตรคู่สมรสที่มีอายุเกิน 20 ปีบริบูรณ์ เจ็บป่วยหรือพิการและไม่สามารถดำรงชีพได้โดยลำพัง ต้องอยุ่ในความอุปการะของบิดาหรือมารดาให้มีใบรับรองและขอให้อยู่ต่อจากแพทย์ประจ</w:t>
      </w:r>
      <w:r w:rsidR="00307990"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="00125F22" w:rsidRPr="00307990">
        <w:rPr>
          <w:rFonts w:ascii="TH SarabunPSK" w:hAnsi="TH SarabunPSK" w:cs="TH SarabunPSK" w:hint="cs"/>
          <w:sz w:val="32"/>
          <w:szCs w:val="32"/>
          <w:cs/>
        </w:rPr>
        <w:t>โรงพยาบาลหรือจากสถาบันทางการแพทย์ที่อยู่ในสังกัดของรัฐมาแสดง</w:t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  <w:r w:rsidR="00307990">
        <w:rPr>
          <w:rFonts w:ascii="TH SarabunPSK" w:hAnsi="TH SarabunPSK" w:cs="TH SarabunPSK"/>
          <w:sz w:val="32"/>
          <w:szCs w:val="32"/>
          <w:cs/>
        </w:rPr>
        <w:tab/>
      </w:r>
    </w:p>
    <w:p w14:paraId="343E6205" w14:textId="272D64DD" w:rsidR="00A33D7F" w:rsidRPr="00307990" w:rsidRDefault="00125F22" w:rsidP="00586A5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990">
        <w:rPr>
          <w:rFonts w:ascii="TH SarabunPSK" w:hAnsi="TH SarabunPSK" w:cs="TH SarabunPSK" w:hint="cs"/>
          <w:sz w:val="32"/>
          <w:szCs w:val="32"/>
          <w:cs/>
        </w:rPr>
        <w:t>6. กรณีเป็นครอบครัวของคนต่างด้าวที่ได้รับอนุยาตให้อยู่ในราชอาณาจักรเป็นการชั่วคราวตามหลักเกณฑ์</w:t>
      </w:r>
      <w:r w:rsidR="000646CE" w:rsidRPr="00307990">
        <w:rPr>
          <w:rFonts w:ascii="TH SarabunPSK" w:hAnsi="TH SarabunPSK" w:cs="TH SarabunPSK" w:hint="cs"/>
          <w:sz w:val="32"/>
          <w:szCs w:val="32"/>
          <w:cs/>
        </w:rPr>
        <w:t>ข้อ 2.27 ต้องมีหนังสือรับรองและขอให้อยู่ต่อจากส่วนราชการร</w:t>
      </w:r>
      <w:r w:rsidR="006620D7" w:rsidRPr="00307990">
        <w:rPr>
          <w:rFonts w:ascii="TH SarabunPSK" w:hAnsi="TH SarabunPSK" w:cs="TH SarabunPSK" w:hint="cs"/>
          <w:sz w:val="32"/>
          <w:szCs w:val="32"/>
          <w:cs/>
        </w:rPr>
        <w:t>ะดับกรมหรือเทียบเท่า หรือหัวหน้ารัฐวิสาหกิจ หรือหัวหน้าหน่วยงานอื่นขชองรัฐที่เกี่ยวข้อง หรือจากส่วนราชการตำรวจระดับกองบังคับการหรือเทียบเท่าขึ้นไป หรือจากส่วนราชการทหารระดับผู้บังคับหน่วยในสังกัดกระทรวงกลาโหม กองบัญชาการกองทัพไทย กองทัพบก กองทัพเรือ กองทัพอากาศ ซึ่งมีชั้นยศพลตรี พลเรือตรี พลอากาศตรีขึ้นไปในส่วนที่เกี่ยวข้อง หรือจากสถานทูตหรือสถานกงสุล หรือจากองค์การระหว่างประเทศ</w:t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tab/>
      </w:r>
      <w:r w:rsidR="006620D7" w:rsidRPr="00307990">
        <w:rPr>
          <w:rFonts w:ascii="TH SarabunPSK" w:hAnsi="TH SarabunPSK" w:cs="TH SarabunPSK"/>
          <w:sz w:val="32"/>
          <w:szCs w:val="32"/>
          <w:cs/>
        </w:rPr>
        <w:br/>
      </w:r>
      <w:r w:rsidR="006620D7" w:rsidRPr="00307990">
        <w:rPr>
          <w:rFonts w:ascii="TH SarabunPSK" w:hAnsi="TH SarabunPSK" w:cs="TH SarabunPSK" w:hint="cs"/>
          <w:sz w:val="32"/>
          <w:szCs w:val="32"/>
          <w:cs/>
        </w:rPr>
        <w:t xml:space="preserve">7. กรณีเป็นครอบครัวของคนต่างด้าวที่ได้รับอนุญาตให้อยู่ในราชอาณาจักรเป็นการชั่วคราวตามหลักเกณฑ์ข้อ 2.32 </w:t>
      </w:r>
      <w:r w:rsidR="009D0446" w:rsidRPr="00307990">
        <w:rPr>
          <w:rFonts w:ascii="TH SarabunPSK" w:hAnsi="TH SarabunPSK" w:cs="TH SarabunPSK" w:hint="cs"/>
          <w:sz w:val="32"/>
          <w:szCs w:val="32"/>
          <w:cs/>
        </w:rPr>
        <w:t xml:space="preserve">ต้องมีหนังสือรับรองและร้องขอจากหัวหน้าองค์กรซึ่งเป็นนายจ้างของคนต่างด้าวที่ได้รับอนุญาตให้อยู่ในราชอาณาจักรเป็นการชั่วคราวตามหลักเกณฑ์ข้อ 2.32 และหนังสือรับรองจากการกีฬาแห่งประเทศไทย </w:t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tab/>
      </w:r>
      <w:r w:rsidR="009D0446" w:rsidRPr="00307990">
        <w:rPr>
          <w:rFonts w:ascii="TH SarabunPSK" w:hAnsi="TH SarabunPSK" w:cs="TH SarabunPSK"/>
          <w:sz w:val="32"/>
          <w:szCs w:val="32"/>
          <w:cs/>
        </w:rPr>
        <w:br/>
      </w:r>
      <w:r w:rsidR="009D0446" w:rsidRPr="00307990">
        <w:rPr>
          <w:rFonts w:ascii="TH SarabunPSK" w:hAnsi="TH SarabunPSK" w:cs="TH SarabunPSK" w:hint="cs"/>
          <w:sz w:val="32"/>
          <w:szCs w:val="32"/>
          <w:cs/>
        </w:rPr>
        <w:t>8. เอกสารหรือหลักฐานอื่นตามที่คณะกรรมการติดตามการปฏิบัติ</w:t>
      </w:r>
      <w:r w:rsidR="00B74497" w:rsidRPr="00307990">
        <w:rPr>
          <w:rFonts w:ascii="TH SarabunPSK" w:hAnsi="TH SarabunPSK" w:cs="TH SarabunPSK" w:hint="cs"/>
          <w:sz w:val="32"/>
          <w:szCs w:val="32"/>
          <w:cs/>
        </w:rPr>
        <w:t>ราชการของพนักงานเจ้าหน้าที่ตรวจคนเข้าเมืองของสำนักงานตรวจคนเข้าเมืองกำหนด</w:t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  <w:r w:rsidR="00B74497">
        <w:rPr>
          <w:rFonts w:ascii="TH SarabunPSK" w:hAnsi="TH SarabunPSK" w:cs="TH SarabunPSK"/>
          <w:sz w:val="36"/>
          <w:szCs w:val="36"/>
          <w:cs/>
        </w:rPr>
        <w:tab/>
      </w:r>
    </w:p>
    <w:sectPr w:rsidR="00A33D7F" w:rsidRPr="003079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97357">
    <w:abstractNumId w:val="2"/>
  </w:num>
  <w:num w:numId="2" w16cid:durableId="633829851">
    <w:abstractNumId w:val="1"/>
  </w:num>
  <w:num w:numId="3" w16cid:durableId="247424105">
    <w:abstractNumId w:val="5"/>
  </w:num>
  <w:num w:numId="4" w16cid:durableId="1161308463">
    <w:abstractNumId w:val="3"/>
  </w:num>
  <w:num w:numId="5" w16cid:durableId="384069528">
    <w:abstractNumId w:val="4"/>
  </w:num>
  <w:num w:numId="6" w16cid:durableId="108961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646CE"/>
    <w:rsid w:val="0009503A"/>
    <w:rsid w:val="000A5E9D"/>
    <w:rsid w:val="0010177F"/>
    <w:rsid w:val="00125F22"/>
    <w:rsid w:val="001414F4"/>
    <w:rsid w:val="001668BF"/>
    <w:rsid w:val="001C33F5"/>
    <w:rsid w:val="00224DC3"/>
    <w:rsid w:val="00231125"/>
    <w:rsid w:val="002437B4"/>
    <w:rsid w:val="00276296"/>
    <w:rsid w:val="00307990"/>
    <w:rsid w:val="00371A67"/>
    <w:rsid w:val="00435DBE"/>
    <w:rsid w:val="00447CB3"/>
    <w:rsid w:val="004E027D"/>
    <w:rsid w:val="00540EE9"/>
    <w:rsid w:val="0055655D"/>
    <w:rsid w:val="00562342"/>
    <w:rsid w:val="00584037"/>
    <w:rsid w:val="00586A56"/>
    <w:rsid w:val="0065282A"/>
    <w:rsid w:val="006620D7"/>
    <w:rsid w:val="0066786D"/>
    <w:rsid w:val="00675D86"/>
    <w:rsid w:val="006A23E1"/>
    <w:rsid w:val="006B1DCD"/>
    <w:rsid w:val="006B5932"/>
    <w:rsid w:val="008312D4"/>
    <w:rsid w:val="0095418C"/>
    <w:rsid w:val="009D0446"/>
    <w:rsid w:val="009D6EEB"/>
    <w:rsid w:val="00A33D7F"/>
    <w:rsid w:val="00A60343"/>
    <w:rsid w:val="00B53AB1"/>
    <w:rsid w:val="00B53F7C"/>
    <w:rsid w:val="00B74497"/>
    <w:rsid w:val="00BD5533"/>
    <w:rsid w:val="00BF6DF1"/>
    <w:rsid w:val="00C02398"/>
    <w:rsid w:val="00C63442"/>
    <w:rsid w:val="00CB640B"/>
    <w:rsid w:val="00CD2DFF"/>
    <w:rsid w:val="00CD6FE0"/>
    <w:rsid w:val="00D03106"/>
    <w:rsid w:val="00D07C61"/>
    <w:rsid w:val="00E64849"/>
    <w:rsid w:val="00E832BB"/>
    <w:rsid w:val="00ED45A9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6833"/>
  <w15:docId w15:val="{40CD8F04-BBA2-4FD7-9EAF-95058B92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A3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19</cp:revision>
  <cp:lastPrinted>2024-01-19T06:16:00Z</cp:lastPrinted>
  <dcterms:created xsi:type="dcterms:W3CDTF">2024-01-19T06:56:00Z</dcterms:created>
  <dcterms:modified xsi:type="dcterms:W3CDTF">2024-02-02T03:52:00Z</dcterms:modified>
</cp:coreProperties>
</file>